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5BB43" w14:textId="1C1B8D64" w:rsidR="00512404" w:rsidRPr="00512404" w:rsidRDefault="00512404" w:rsidP="00512404">
      <w:pPr>
        <w:jc w:val="center"/>
        <w:rPr>
          <w:rFonts w:ascii="Segoe UI Emoji" w:hAnsi="Segoe UI Emoji" w:cs="Segoe UI Emoji"/>
          <w:b/>
          <w:bCs/>
        </w:rPr>
      </w:pPr>
      <w:r w:rsidRPr="00512404">
        <w:rPr>
          <w:rFonts w:ascii="Segoe UI Emoji" w:hAnsi="Segoe UI Emoji" w:cs="Segoe UI Emoji"/>
          <w:sz w:val="36"/>
          <w:szCs w:val="36"/>
          <w:u w:val="single"/>
        </w:rPr>
        <w:t>UPSSSC Auditor/ Assistant Accountant Recruitment 2026</w:t>
      </w:r>
      <w:r w:rsidRPr="00512404">
        <w:rPr>
          <w:rFonts w:ascii="Segoe UI Emoji" w:hAnsi="Segoe UI Emoji" w:cs="Segoe UI Emoji"/>
          <w:sz w:val="36"/>
          <w:szCs w:val="36"/>
          <w:u w:val="single"/>
        </w:rPr>
        <w:br/>
      </w:r>
      <w:r>
        <w:rPr>
          <w:rFonts w:ascii="Segoe UI Emoji" w:hAnsi="Segoe UI Emoji" w:cs="Segoe UI Emoji"/>
          <w:b/>
          <w:bCs/>
        </w:rPr>
        <w:br/>
      </w:r>
      <w:r w:rsidRPr="00512404">
        <w:rPr>
          <w:rFonts w:ascii="Segoe UI Emoji" w:hAnsi="Segoe UI Emoji" w:cs="Segoe UI Emoji"/>
          <w:b/>
          <w:bCs/>
          <w:u w:val="single"/>
        </w:rPr>
        <w:t>📘</w:t>
      </w:r>
      <w:r w:rsidRPr="00512404">
        <w:rPr>
          <w:b/>
          <w:bCs/>
          <w:u w:val="single"/>
        </w:rPr>
        <w:t xml:space="preserve"> Part 1: Accounting, Audit &amp; Taxation (65 Marks)</w:t>
      </w:r>
    </w:p>
    <w:p w14:paraId="4D3DC7CA" w14:textId="77777777" w:rsidR="00512404" w:rsidRPr="00512404" w:rsidRDefault="00512404" w:rsidP="00512404">
      <w:r w:rsidRPr="00512404">
        <w:t>This is the most important section, covering the fundamentals and advanced aspects of accounting and auditing.</w:t>
      </w:r>
    </w:p>
    <w:p w14:paraId="5626710A" w14:textId="77777777" w:rsidR="00512404" w:rsidRPr="00512404" w:rsidRDefault="00512404" w:rsidP="00512404">
      <w:pPr>
        <w:numPr>
          <w:ilvl w:val="0"/>
          <w:numId w:val="1"/>
        </w:numPr>
      </w:pPr>
      <w:r w:rsidRPr="00512404">
        <w:rPr>
          <w:b/>
          <w:bCs/>
        </w:rPr>
        <w:t>Audit &amp; Final Accounts:</w:t>
      </w:r>
      <w:r w:rsidRPr="00512404">
        <w:t xml:space="preserve"> Topics include adjustment entries, treatment of bad debts, stock valuation, preparation of final accounts, internal audit procedures, and the role of the Comptroller and Auditor General (CAG).</w:t>
      </w:r>
    </w:p>
    <w:p w14:paraId="1BCB729D" w14:textId="77777777" w:rsidR="00512404" w:rsidRPr="00512404" w:rsidRDefault="00512404" w:rsidP="00512404">
      <w:pPr>
        <w:numPr>
          <w:ilvl w:val="0"/>
          <w:numId w:val="1"/>
        </w:numPr>
      </w:pPr>
      <w:r w:rsidRPr="00512404">
        <w:rPr>
          <w:b/>
          <w:bCs/>
        </w:rPr>
        <w:t>Fundamentals of Accounting:</w:t>
      </w:r>
      <w:r w:rsidRPr="00512404">
        <w:t xml:space="preserve"> Journal entries, ledger posting, trial balance preparation, rectification of errors, and methods of depreciation.</w:t>
      </w:r>
    </w:p>
    <w:p w14:paraId="66F8ACAD" w14:textId="77777777" w:rsidR="00512404" w:rsidRPr="00512404" w:rsidRDefault="00512404" w:rsidP="00512404">
      <w:pPr>
        <w:numPr>
          <w:ilvl w:val="0"/>
          <w:numId w:val="1"/>
        </w:numPr>
      </w:pPr>
      <w:r w:rsidRPr="00512404">
        <w:rPr>
          <w:b/>
          <w:bCs/>
        </w:rPr>
        <w:t>Double Entry System &amp; Financial Rules:</w:t>
      </w:r>
      <w:r w:rsidRPr="00512404">
        <w:t xml:space="preserve"> Bank reconciliation statements, treasury rules, and general financial regulations.</w:t>
      </w:r>
    </w:p>
    <w:p w14:paraId="6D05592A" w14:textId="77777777" w:rsidR="00512404" w:rsidRPr="00512404" w:rsidRDefault="00512404" w:rsidP="00512404">
      <w:pPr>
        <w:numPr>
          <w:ilvl w:val="0"/>
          <w:numId w:val="1"/>
        </w:numPr>
      </w:pPr>
      <w:r w:rsidRPr="00512404">
        <w:rPr>
          <w:b/>
          <w:bCs/>
        </w:rPr>
        <w:t>RTGS, E-Banking &amp; Budget Control:</w:t>
      </w:r>
      <w:r w:rsidRPr="00512404">
        <w:t xml:space="preserve"> Application of computers in budget control, electronic communication in finance, and modern banking practices.</w:t>
      </w:r>
    </w:p>
    <w:p w14:paraId="013A84D1" w14:textId="77777777" w:rsidR="00512404" w:rsidRPr="00512404" w:rsidRDefault="00512404" w:rsidP="00512404">
      <w:pPr>
        <w:numPr>
          <w:ilvl w:val="0"/>
          <w:numId w:val="1"/>
        </w:numPr>
      </w:pPr>
      <w:r w:rsidRPr="00512404">
        <w:rPr>
          <w:b/>
          <w:bCs/>
        </w:rPr>
        <w:t>Advanced Accountancy:</w:t>
      </w:r>
      <w:r w:rsidRPr="00512404">
        <w:t xml:space="preserve"> Hire purchase, branch accounts, departmental accounts, insolvency accounts, royalty accounts, and insurance claims.</w:t>
      </w:r>
    </w:p>
    <w:p w14:paraId="3D05F069" w14:textId="77777777" w:rsidR="00512404" w:rsidRDefault="00512404" w:rsidP="00512404">
      <w:pPr>
        <w:numPr>
          <w:ilvl w:val="0"/>
          <w:numId w:val="1"/>
        </w:numPr>
      </w:pPr>
      <w:r w:rsidRPr="00512404">
        <w:rPr>
          <w:b/>
          <w:bCs/>
        </w:rPr>
        <w:t>Taxation &amp; Arithmetic:</w:t>
      </w:r>
      <w:r w:rsidRPr="00512404">
        <w:t xml:space="preserve"> Basics of GST and Income Tax, along with commercial mathematics and numerical ability questions.</w:t>
      </w:r>
    </w:p>
    <w:p w14:paraId="2DA104FB" w14:textId="77777777" w:rsidR="00512404" w:rsidRDefault="00512404" w:rsidP="00512404">
      <w:pPr>
        <w:ind w:left="720"/>
        <w:rPr>
          <w:b/>
          <w:bCs/>
        </w:rPr>
      </w:pPr>
    </w:p>
    <w:p w14:paraId="2817063E" w14:textId="77777777" w:rsidR="00512404" w:rsidRPr="00512404" w:rsidRDefault="00512404" w:rsidP="00512404">
      <w:pPr>
        <w:ind w:left="720"/>
      </w:pPr>
    </w:p>
    <w:p w14:paraId="27E4C59D" w14:textId="77777777" w:rsidR="00512404" w:rsidRPr="00512404" w:rsidRDefault="00512404" w:rsidP="00512404">
      <w:pPr>
        <w:jc w:val="center"/>
        <w:rPr>
          <w:b/>
          <w:bCs/>
          <w:u w:val="single"/>
        </w:rPr>
      </w:pPr>
      <w:r w:rsidRPr="00512404">
        <w:rPr>
          <w:rFonts w:ascii="Segoe UI Emoji" w:hAnsi="Segoe UI Emoji" w:cs="Segoe UI Emoji"/>
          <w:b/>
          <w:bCs/>
          <w:u w:val="single"/>
        </w:rPr>
        <w:t>💻</w:t>
      </w:r>
      <w:r w:rsidRPr="00512404">
        <w:rPr>
          <w:b/>
          <w:bCs/>
          <w:u w:val="single"/>
        </w:rPr>
        <w:t xml:space="preserve"> Part 2: Computer &amp; Information Technology (15 Marks)</w:t>
      </w:r>
    </w:p>
    <w:p w14:paraId="0E7DD255" w14:textId="77777777" w:rsidR="00512404" w:rsidRPr="00512404" w:rsidRDefault="00512404" w:rsidP="00512404">
      <w:r w:rsidRPr="00512404">
        <w:t>This section tests practical computer knowledge and awareness of emerging technologies.</w:t>
      </w:r>
    </w:p>
    <w:p w14:paraId="0BFAC67F" w14:textId="77777777" w:rsidR="00512404" w:rsidRPr="00512404" w:rsidRDefault="00512404" w:rsidP="00512404">
      <w:pPr>
        <w:numPr>
          <w:ilvl w:val="0"/>
          <w:numId w:val="2"/>
        </w:numPr>
      </w:pPr>
      <w:r w:rsidRPr="00512404">
        <w:rPr>
          <w:b/>
          <w:bCs/>
        </w:rPr>
        <w:t>Fundamentals:</w:t>
      </w:r>
      <w:r w:rsidRPr="00512404">
        <w:t xml:space="preserve"> Hardware, software, and operating systems.</w:t>
      </w:r>
    </w:p>
    <w:p w14:paraId="2E9DB1C8" w14:textId="77777777" w:rsidR="00512404" w:rsidRPr="00512404" w:rsidRDefault="00512404" w:rsidP="00512404">
      <w:pPr>
        <w:numPr>
          <w:ilvl w:val="0"/>
          <w:numId w:val="2"/>
        </w:numPr>
      </w:pPr>
      <w:r w:rsidRPr="00512404">
        <w:rPr>
          <w:b/>
          <w:bCs/>
        </w:rPr>
        <w:t>Applications:</w:t>
      </w:r>
      <w:r w:rsidRPr="00512404">
        <w:t xml:space="preserve"> MS Office tools (Word, Excel, PowerPoint), spreadsheets, word processing, and email usage.</w:t>
      </w:r>
    </w:p>
    <w:p w14:paraId="72BA0F9C" w14:textId="77777777" w:rsidR="00512404" w:rsidRPr="00512404" w:rsidRDefault="00512404" w:rsidP="00512404">
      <w:pPr>
        <w:numPr>
          <w:ilvl w:val="0"/>
          <w:numId w:val="2"/>
        </w:numPr>
      </w:pPr>
      <w:r w:rsidRPr="00512404">
        <w:rPr>
          <w:b/>
          <w:bCs/>
        </w:rPr>
        <w:t>Digital Tools:</w:t>
      </w:r>
      <w:r w:rsidRPr="00512404">
        <w:t xml:space="preserve"> E-governance, digital finance, internet applications, and cyber security basics.</w:t>
      </w:r>
    </w:p>
    <w:p w14:paraId="66F5B839" w14:textId="77777777" w:rsidR="00512404" w:rsidRDefault="00512404" w:rsidP="00512404">
      <w:pPr>
        <w:numPr>
          <w:ilvl w:val="0"/>
          <w:numId w:val="2"/>
        </w:numPr>
      </w:pPr>
      <w:r w:rsidRPr="00512404">
        <w:rPr>
          <w:b/>
          <w:bCs/>
        </w:rPr>
        <w:t>Emerging Technologies:</w:t>
      </w:r>
      <w:r w:rsidRPr="00512404">
        <w:t xml:space="preserve"> Artificial Intelligence (AI), Machine Learning (ML), Internet of Things (IoT), Big Data, and India’s achievements in IT.</w:t>
      </w:r>
    </w:p>
    <w:p w14:paraId="2DAF3A97" w14:textId="77777777" w:rsidR="00512404" w:rsidRDefault="00512404" w:rsidP="00512404">
      <w:pPr>
        <w:ind w:left="720"/>
        <w:rPr>
          <w:b/>
          <w:bCs/>
        </w:rPr>
      </w:pPr>
    </w:p>
    <w:p w14:paraId="3B00D7B2" w14:textId="77777777" w:rsidR="00512404" w:rsidRPr="00512404" w:rsidRDefault="00512404" w:rsidP="00512404">
      <w:pPr>
        <w:ind w:left="720"/>
      </w:pPr>
    </w:p>
    <w:p w14:paraId="7BA959EA" w14:textId="77777777" w:rsidR="00512404" w:rsidRPr="00512404" w:rsidRDefault="00512404" w:rsidP="00512404">
      <w:pPr>
        <w:jc w:val="center"/>
        <w:rPr>
          <w:b/>
          <w:bCs/>
          <w:u w:val="single"/>
        </w:rPr>
      </w:pPr>
      <w:r w:rsidRPr="00512404">
        <w:rPr>
          <w:rFonts w:ascii="Segoe UI Emoji" w:hAnsi="Segoe UI Emoji" w:cs="Segoe UI Emoji"/>
          <w:b/>
          <w:bCs/>
          <w:u w:val="single"/>
        </w:rPr>
        <w:lastRenderedPageBreak/>
        <w:t>🌍</w:t>
      </w:r>
      <w:r w:rsidRPr="00512404">
        <w:rPr>
          <w:b/>
          <w:bCs/>
          <w:u w:val="single"/>
        </w:rPr>
        <w:t xml:space="preserve"> Part 3: Uttar Pradesh General Knowledge (20 Marks)</w:t>
      </w:r>
    </w:p>
    <w:p w14:paraId="2AEB65D6" w14:textId="77777777" w:rsidR="00512404" w:rsidRPr="00512404" w:rsidRDefault="00512404" w:rsidP="00512404">
      <w:r w:rsidRPr="00512404">
        <w:t>This section evaluates awareness of the state’s history, culture, geography, and current affairs.</w:t>
      </w:r>
    </w:p>
    <w:p w14:paraId="23AE9816" w14:textId="77777777" w:rsidR="00512404" w:rsidRPr="00512404" w:rsidRDefault="00512404" w:rsidP="00512404">
      <w:pPr>
        <w:numPr>
          <w:ilvl w:val="0"/>
          <w:numId w:val="3"/>
        </w:numPr>
      </w:pPr>
      <w:r w:rsidRPr="00512404">
        <w:rPr>
          <w:b/>
          <w:bCs/>
        </w:rPr>
        <w:t>History &amp; Culture:</w:t>
      </w:r>
      <w:r w:rsidRPr="00512404">
        <w:t xml:space="preserve"> Freedom movement, literature, art, and music of Uttar Pradesh.</w:t>
      </w:r>
    </w:p>
    <w:p w14:paraId="7C0D598F" w14:textId="77777777" w:rsidR="00512404" w:rsidRPr="00512404" w:rsidRDefault="00512404" w:rsidP="00512404">
      <w:pPr>
        <w:numPr>
          <w:ilvl w:val="0"/>
          <w:numId w:val="3"/>
        </w:numPr>
      </w:pPr>
      <w:r w:rsidRPr="00512404">
        <w:rPr>
          <w:b/>
          <w:bCs/>
        </w:rPr>
        <w:t>Geography:</w:t>
      </w:r>
      <w:r w:rsidRPr="00512404">
        <w:t xml:space="preserve"> Rivers, climate, agriculture, and industries of the state.</w:t>
      </w:r>
    </w:p>
    <w:p w14:paraId="2731AD6D" w14:textId="77777777" w:rsidR="00512404" w:rsidRPr="00512404" w:rsidRDefault="00512404" w:rsidP="00512404">
      <w:pPr>
        <w:numPr>
          <w:ilvl w:val="0"/>
          <w:numId w:val="3"/>
        </w:numPr>
      </w:pPr>
      <w:r w:rsidRPr="00512404">
        <w:rPr>
          <w:b/>
          <w:bCs/>
        </w:rPr>
        <w:t>Polity &amp; Economy:</w:t>
      </w:r>
      <w:r w:rsidRPr="00512404">
        <w:t xml:space="preserve"> Administrative divisions, government schemes, and economic development initiatives.</w:t>
      </w:r>
    </w:p>
    <w:p w14:paraId="37D6E66C" w14:textId="77777777" w:rsidR="00512404" w:rsidRDefault="00512404" w:rsidP="00512404">
      <w:pPr>
        <w:numPr>
          <w:ilvl w:val="0"/>
          <w:numId w:val="3"/>
        </w:numPr>
      </w:pPr>
      <w:r w:rsidRPr="00512404">
        <w:rPr>
          <w:b/>
          <w:bCs/>
        </w:rPr>
        <w:t>Current Affairs:</w:t>
      </w:r>
      <w:r w:rsidRPr="00512404">
        <w:t xml:space="preserve"> Latest events, policies, and achievements related to Uttar Pradesh.</w:t>
      </w:r>
    </w:p>
    <w:p w14:paraId="2E28ED0D" w14:textId="77777777" w:rsidR="00512404" w:rsidRDefault="00512404" w:rsidP="00512404"/>
    <w:p w14:paraId="66DA9A08" w14:textId="77777777" w:rsidR="00512404" w:rsidRPr="00512404" w:rsidRDefault="00512404" w:rsidP="00512404"/>
    <w:p w14:paraId="4A527D13" w14:textId="77777777" w:rsidR="00512404" w:rsidRPr="00512404" w:rsidRDefault="00512404" w:rsidP="00512404">
      <w:pPr>
        <w:jc w:val="center"/>
        <w:rPr>
          <w:b/>
          <w:bCs/>
        </w:rPr>
      </w:pPr>
      <w:r w:rsidRPr="00512404">
        <w:rPr>
          <w:rFonts w:ascii="Segoe UI Emoji" w:hAnsi="Segoe UI Emoji" w:cs="Segoe UI Emoji"/>
          <w:b/>
          <w:bCs/>
        </w:rPr>
        <w:t>⚖️</w:t>
      </w:r>
      <w:r w:rsidRPr="00512404">
        <w:rPr>
          <w:b/>
          <w:bCs/>
        </w:rPr>
        <w:t xml:space="preserve"> Exam Pattern Summary</w:t>
      </w:r>
    </w:p>
    <w:p w14:paraId="59951273" w14:textId="77777777" w:rsidR="00512404" w:rsidRPr="00512404" w:rsidRDefault="00512404" w:rsidP="00512404">
      <w:pPr>
        <w:numPr>
          <w:ilvl w:val="0"/>
          <w:numId w:val="4"/>
        </w:numPr>
      </w:pPr>
      <w:r w:rsidRPr="00512404">
        <w:rPr>
          <w:b/>
          <w:bCs/>
        </w:rPr>
        <w:t>Total Questions:</w:t>
      </w:r>
      <w:r w:rsidRPr="00512404">
        <w:t xml:space="preserve"> 100</w:t>
      </w:r>
    </w:p>
    <w:p w14:paraId="46F1A9BB" w14:textId="77777777" w:rsidR="00512404" w:rsidRPr="00512404" w:rsidRDefault="00512404" w:rsidP="00512404">
      <w:pPr>
        <w:numPr>
          <w:ilvl w:val="0"/>
          <w:numId w:val="4"/>
        </w:numPr>
      </w:pPr>
      <w:r w:rsidRPr="00512404">
        <w:rPr>
          <w:b/>
          <w:bCs/>
        </w:rPr>
        <w:t>Total Marks:</w:t>
      </w:r>
      <w:r w:rsidRPr="00512404">
        <w:t xml:space="preserve"> 100</w:t>
      </w:r>
    </w:p>
    <w:p w14:paraId="4009509D" w14:textId="77777777" w:rsidR="00512404" w:rsidRPr="00512404" w:rsidRDefault="00512404" w:rsidP="00512404">
      <w:pPr>
        <w:numPr>
          <w:ilvl w:val="0"/>
          <w:numId w:val="4"/>
        </w:numPr>
      </w:pPr>
      <w:r w:rsidRPr="00512404">
        <w:rPr>
          <w:b/>
          <w:bCs/>
        </w:rPr>
        <w:t>Duration:</w:t>
      </w:r>
      <w:r w:rsidRPr="00512404">
        <w:t xml:space="preserve"> 2 hours</w:t>
      </w:r>
    </w:p>
    <w:p w14:paraId="40665D2B" w14:textId="77777777" w:rsidR="00512404" w:rsidRDefault="00512404" w:rsidP="00512404">
      <w:pPr>
        <w:numPr>
          <w:ilvl w:val="0"/>
          <w:numId w:val="4"/>
        </w:numPr>
      </w:pPr>
      <w:r w:rsidRPr="00512404">
        <w:rPr>
          <w:b/>
          <w:bCs/>
        </w:rPr>
        <w:t>Negative Marking:</w:t>
      </w:r>
      <w:r w:rsidRPr="00512404">
        <w:t xml:space="preserve"> 0.25 marks per wrong answer</w:t>
      </w:r>
    </w:p>
    <w:p w14:paraId="10F63056" w14:textId="77777777" w:rsidR="00512404" w:rsidRDefault="00512404" w:rsidP="00512404"/>
    <w:p w14:paraId="24C9779E" w14:textId="77777777" w:rsidR="00512404" w:rsidRPr="00512404" w:rsidRDefault="00512404" w:rsidP="00512404"/>
    <w:p w14:paraId="32111510" w14:textId="77777777" w:rsidR="00512404" w:rsidRPr="00512404" w:rsidRDefault="00512404" w:rsidP="00512404">
      <w:pPr>
        <w:rPr>
          <w:b/>
          <w:bCs/>
        </w:rPr>
      </w:pPr>
      <w:r w:rsidRPr="00512404">
        <w:rPr>
          <w:rFonts w:ascii="Segoe UI Emoji" w:hAnsi="Segoe UI Emoji" w:cs="Segoe UI Emoji"/>
          <w:b/>
          <w:bCs/>
        </w:rPr>
        <w:t>👉</w:t>
      </w:r>
      <w:r w:rsidRPr="00512404">
        <w:rPr>
          <w:b/>
          <w:bCs/>
        </w:rPr>
        <w:t xml:space="preserve"> Since Accounting &amp; Audit carries the highest weightage (65%), mastering this section is crucial. Computer knowledge and UP GK will help balance the score</w:t>
      </w:r>
    </w:p>
    <w:p w14:paraId="6F5454A9" w14:textId="77777777" w:rsidR="00FE3660" w:rsidRDefault="00FE3660"/>
    <w:sectPr w:rsidR="00FE36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22E0A" w14:textId="77777777" w:rsidR="00512404" w:rsidRDefault="00512404" w:rsidP="00512404">
      <w:pPr>
        <w:spacing w:after="0" w:line="240" w:lineRule="auto"/>
      </w:pPr>
      <w:r>
        <w:separator/>
      </w:r>
    </w:p>
  </w:endnote>
  <w:endnote w:type="continuationSeparator" w:id="0">
    <w:p w14:paraId="4232AD39" w14:textId="77777777" w:rsidR="00512404" w:rsidRDefault="00512404" w:rsidP="00512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8DA6A" w14:textId="77777777" w:rsidR="00512404" w:rsidRDefault="005124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B0ACF" w14:textId="77777777" w:rsidR="00512404" w:rsidRDefault="005124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719AA" w14:textId="77777777" w:rsidR="00512404" w:rsidRDefault="005124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A7428" w14:textId="77777777" w:rsidR="00512404" w:rsidRDefault="00512404" w:rsidP="00512404">
      <w:pPr>
        <w:spacing w:after="0" w:line="240" w:lineRule="auto"/>
      </w:pPr>
      <w:r>
        <w:separator/>
      </w:r>
    </w:p>
  </w:footnote>
  <w:footnote w:type="continuationSeparator" w:id="0">
    <w:p w14:paraId="68978ABA" w14:textId="77777777" w:rsidR="00512404" w:rsidRDefault="00512404" w:rsidP="005124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433AB" w14:textId="11ECB215" w:rsidR="00512404" w:rsidRDefault="00512404">
    <w:pPr>
      <w:pStyle w:val="Header"/>
    </w:pPr>
    <w:r>
      <w:rPr>
        <w:noProof/>
      </w:rPr>
      <w:pict w14:anchorId="7AAB1FB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092954" o:spid="_x0000_s2056" type="#_x0000_t136" style="position:absolute;margin-left:0;margin-top:0;width:489.45pt;height:146.8pt;rotation:315;z-index:-251655168;mso-position-horizontal:center;mso-position-horizontal-relative:margin;mso-position-vertical:center;mso-position-vertical-relative:margin" o:allowincell="f" fillcolor="#666" stroked="f">
          <v:fill opacity=".5"/>
          <v:textpath style="font-family:&quot;Calibri&quot;;font-size:1pt" string="EXAMSZ.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ED018" w14:textId="43347FB1" w:rsidR="00512404" w:rsidRDefault="00512404">
    <w:pPr>
      <w:pStyle w:val="Header"/>
    </w:pPr>
    <w:r>
      <w:rPr>
        <w:noProof/>
      </w:rPr>
      <w:pict w14:anchorId="477734E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092955" o:spid="_x0000_s2057" type="#_x0000_t136" style="position:absolute;margin-left:0;margin-top:0;width:489.45pt;height:146.8pt;rotation:315;z-index:-251653120;mso-position-horizontal:center;mso-position-horizontal-relative:margin;mso-position-vertical:center;mso-position-vertical-relative:margin" o:allowincell="f" fillcolor="#666" stroked="f">
          <v:fill opacity=".5"/>
          <v:textpath style="font-family:&quot;Calibri&quot;;font-size:1pt" string="EXAMSZ.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A6743" w14:textId="5B53827D" w:rsidR="00512404" w:rsidRDefault="00512404">
    <w:pPr>
      <w:pStyle w:val="Header"/>
    </w:pPr>
    <w:r>
      <w:rPr>
        <w:noProof/>
      </w:rPr>
      <w:pict w14:anchorId="4E34D17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092953" o:spid="_x0000_s2055" type="#_x0000_t136" style="position:absolute;margin-left:0;margin-top:0;width:489.45pt;height:146.8pt;rotation:315;z-index:-251657216;mso-position-horizontal:center;mso-position-horizontal-relative:margin;mso-position-vertical:center;mso-position-vertical-relative:margin" o:allowincell="f" fillcolor="#666" stroked="f">
          <v:fill opacity=".5"/>
          <v:textpath style="font-family:&quot;Calibri&quot;;font-size:1pt" string="EXAMSZ.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11883"/>
    <w:multiLevelType w:val="multilevel"/>
    <w:tmpl w:val="2C80A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560991"/>
    <w:multiLevelType w:val="multilevel"/>
    <w:tmpl w:val="44085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A71CB2"/>
    <w:multiLevelType w:val="multilevel"/>
    <w:tmpl w:val="36548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3A34AC"/>
    <w:multiLevelType w:val="multilevel"/>
    <w:tmpl w:val="E4C01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9487226">
    <w:abstractNumId w:val="0"/>
  </w:num>
  <w:num w:numId="2" w16cid:durableId="319388209">
    <w:abstractNumId w:val="2"/>
  </w:num>
  <w:num w:numId="3" w16cid:durableId="205800546">
    <w:abstractNumId w:val="3"/>
  </w:num>
  <w:num w:numId="4" w16cid:durableId="14116606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404"/>
    <w:rsid w:val="00231DF2"/>
    <w:rsid w:val="00512404"/>
    <w:rsid w:val="00D364B5"/>
    <w:rsid w:val="00FE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128BD878"/>
  <w15:chartTrackingRefBased/>
  <w15:docId w15:val="{4713DA91-19BC-4AA9-99E6-69C143AD5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2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2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2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2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2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2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2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2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2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2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2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2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2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2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2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2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2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2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2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2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2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2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2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2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2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2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2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2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240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124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404"/>
  </w:style>
  <w:style w:type="paragraph" w:styleId="Footer">
    <w:name w:val="footer"/>
    <w:basedOn w:val="Normal"/>
    <w:link w:val="FooterChar"/>
    <w:uiPriority w:val="99"/>
    <w:unhideWhenUsed/>
    <w:rsid w:val="005124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Kartikey Singh</dc:creator>
  <cp:keywords/>
  <dc:description/>
  <cp:lastModifiedBy>Kartikey Singh</cp:lastModifiedBy>
  <cp:revision>1</cp:revision>
  <dcterms:created xsi:type="dcterms:W3CDTF">2026-07-14T08:46:00Z</dcterms:created>
  <dcterms:modified xsi:type="dcterms:W3CDTF">2026-07-14T08:57:00Z</dcterms:modified>
</cp:coreProperties>
</file>